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50" w:rsidRPr="00855850" w:rsidRDefault="00855850" w:rsidP="0085585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/>
          <w:iCs/>
          <w:color w:val="000000"/>
          <w:sz w:val="32"/>
          <w:szCs w:val="32"/>
          <w:lang w:val="ru-RU"/>
        </w:rPr>
      </w:pPr>
      <w:r w:rsidRPr="00855850">
        <w:rPr>
          <w:b/>
          <w:iCs/>
          <w:color w:val="000000"/>
          <w:sz w:val="32"/>
          <w:szCs w:val="32"/>
          <w:lang w:val="ru-RU"/>
        </w:rPr>
        <w:t>ДТП с участием диких животных в Республике Беларусь. Сравнение и анализ.</w:t>
      </w:r>
    </w:p>
    <w:p w:rsidR="00855850" w:rsidRDefault="00855850" w:rsidP="0085585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  <w:lang w:val="ru-RU"/>
        </w:rPr>
      </w:pPr>
      <w:r w:rsidRPr="00855850">
        <w:rPr>
          <w:rFonts w:ascii="Arial" w:hAnsi="Arial" w:cs="Arial"/>
          <w:color w:val="000000"/>
          <w:lang w:val="ru-RU"/>
        </w:rPr>
        <w:t>Дорожно-транспортные происшествия (ДТП) с участием диких животных представляют опасность для людей и приводят к ощутимому материальному ущербу. В результате увеличения интенсивности транспортного потока, сети автомобильных дорог, скорости движения, а также плотности населения копытных наблюдается увеличение количества таких ДТП. По экспертным оценкам, на территории Европейского союза общее количество копытных, ежегодно погибающих на дорогах, составляет около 1 млн особей</w:t>
      </w:r>
      <w:r>
        <w:rPr>
          <w:rFonts w:ascii="Arial" w:hAnsi="Arial" w:cs="Arial"/>
          <w:color w:val="000000"/>
          <w:lang w:val="ru-RU"/>
        </w:rPr>
        <w:t>.</w:t>
      </w:r>
    </w:p>
    <w:p w:rsidR="00855850" w:rsidRPr="00855850" w:rsidRDefault="00855850" w:rsidP="0085585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  <w:lang w:val="ru-RU"/>
        </w:rPr>
      </w:pPr>
      <w:r w:rsidRPr="00855850">
        <w:rPr>
          <w:rFonts w:ascii="Arial" w:hAnsi="Arial" w:cs="Arial"/>
          <w:color w:val="000000"/>
          <w:lang w:val="ru-RU"/>
        </w:rPr>
        <w:t xml:space="preserve">Данные ДТП приводят как к прямому материальному ущербу, связанному прежде всего с повреждением транспортных средств, так и к косвенному: затратам на работу аварийно-спасательных служб, медицинское обслуживание, потере доходов. По мнению экспертов, в Европе только ежегодный ущерб от повреждения транспортных средств в результате столкновений с дикими животными (исключая компенсацию за телесные повреждения и работу экстренных </w:t>
      </w:r>
      <w:r>
        <w:rPr>
          <w:rFonts w:ascii="Arial" w:hAnsi="Arial" w:cs="Arial"/>
          <w:color w:val="000000"/>
          <w:lang w:val="ru-RU"/>
        </w:rPr>
        <w:t>служб) превышает 1 млрд евро</w:t>
      </w:r>
      <w:r w:rsidRPr="00855850">
        <w:rPr>
          <w:rFonts w:ascii="Arial" w:hAnsi="Arial" w:cs="Arial"/>
          <w:color w:val="000000"/>
          <w:lang w:val="ru-RU"/>
        </w:rPr>
        <w:t>.</w:t>
      </w:r>
    </w:p>
    <w:p w:rsidR="00855850" w:rsidRPr="00855850" w:rsidRDefault="00855850" w:rsidP="0085585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  <w:lang w:val="ru-RU"/>
        </w:rPr>
      </w:pPr>
      <w:r w:rsidRPr="00855850">
        <w:rPr>
          <w:rFonts w:ascii="Arial" w:hAnsi="Arial" w:cs="Arial"/>
          <w:color w:val="000000"/>
          <w:lang w:val="ru-RU"/>
        </w:rPr>
        <w:t>В последние годы в Республике Беларусь также наблюдается рост количества погибших и травмированных людей в результат</w:t>
      </w:r>
      <w:r>
        <w:rPr>
          <w:rFonts w:ascii="Arial" w:hAnsi="Arial" w:cs="Arial"/>
          <w:color w:val="000000"/>
          <w:lang w:val="ru-RU"/>
        </w:rPr>
        <w:t>е ДТП с участием диких животных.</w:t>
      </w:r>
    </w:p>
    <w:p w:rsidR="00855850" w:rsidRPr="00855850" w:rsidRDefault="00855850" w:rsidP="0085585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  <w:lang w:val="ru-RU"/>
        </w:rPr>
      </w:pPr>
      <w:r w:rsidRPr="00855850">
        <w:rPr>
          <w:rFonts w:ascii="Arial" w:hAnsi="Arial" w:cs="Arial"/>
          <w:color w:val="000000"/>
          <w:lang w:val="ru-RU"/>
        </w:rPr>
        <w:t>До 2021 г. сбор информации о ДТП такого рода носил децентрализованный характер, в результате чего достоверность предоставляемой информации была достаточно низкой. После введения требования об обязательном сообщении о факте обнаружения травмированного или погибшего в результате ДТП дикого животного в Государственную инспекцию охраны животного и растительного мира при Президенте Республики Беларусь начался этап централизованного сбора указанной информации, что позволило получать точные данные о месте и дате происшествий, а также о виде погибшего животного, его поле и возрасте.</w:t>
      </w:r>
    </w:p>
    <w:p w:rsidR="00855850" w:rsidRPr="00855850" w:rsidRDefault="00855850" w:rsidP="0085585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  <w:lang w:val="ru-RU"/>
        </w:rPr>
      </w:pPr>
      <w:r w:rsidRPr="00855850">
        <w:rPr>
          <w:rFonts w:ascii="Arial" w:hAnsi="Arial" w:cs="Arial"/>
          <w:color w:val="000000"/>
          <w:lang w:val="ru-RU"/>
        </w:rPr>
        <w:t>В течение 2021 г. в Беларуси в результате ДТП погибло 3050 диких копытных, в том числе 878 лосей, 81 олень благородный, 1907 косуль, 178 кабанов, 3 пятнистых оленя, 3 лани. Всего было зарегистрировано 2978 фактов ДТП с участием диких животных.</w:t>
      </w:r>
    </w:p>
    <w:p w:rsidR="00855850" w:rsidRPr="00855850" w:rsidRDefault="00855850" w:rsidP="0085585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  <w:lang w:val="ru-RU"/>
        </w:rPr>
      </w:pPr>
      <w:r w:rsidRPr="00855850">
        <w:rPr>
          <w:rFonts w:ascii="Arial" w:hAnsi="Arial" w:cs="Arial"/>
          <w:color w:val="000000"/>
          <w:lang w:val="ru-RU"/>
        </w:rPr>
        <w:lastRenderedPageBreak/>
        <w:t xml:space="preserve">На протяжении 2022 г. погибло или было травмировано 3075 диких копытных, в том числе 850 лосей, 86 благородных оленей, 1992 косули, 142 кабана, 5 ланей. Общее количество зафиксированных фактов ДТП с участием диких животных составило 3021. </w:t>
      </w:r>
    </w:p>
    <w:p w:rsidR="00855850" w:rsidRDefault="00855850" w:rsidP="0085585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  <w:lang w:val="ru-RU"/>
        </w:rPr>
      </w:pPr>
      <w:r w:rsidRPr="00855850">
        <w:rPr>
          <w:rFonts w:ascii="Arial" w:hAnsi="Arial" w:cs="Arial"/>
          <w:color w:val="000000"/>
          <w:lang w:val="ru-RU"/>
        </w:rPr>
        <w:t>Как правило, существенный ущерб здоровью и имуществу причиняется в результате столкновения с дикими копытными - лосем, оленем благородным, кабаном, оленем пятнистым, ланью и косулей. Анализ показал, что интенсивность совершения данных ДТП и половозрастная структура погибших в них животных з</w:t>
      </w:r>
      <w:r>
        <w:rPr>
          <w:rFonts w:ascii="Arial" w:hAnsi="Arial" w:cs="Arial"/>
          <w:color w:val="000000"/>
          <w:lang w:val="ru-RU"/>
        </w:rPr>
        <w:t>ависит от сезона года</w:t>
      </w:r>
      <w:r w:rsidRPr="00855850">
        <w:rPr>
          <w:rFonts w:ascii="Arial" w:hAnsi="Arial" w:cs="Arial"/>
          <w:color w:val="000000"/>
          <w:lang w:val="ru-RU"/>
        </w:rPr>
        <w:t>. Наибольшее количество ДТП с участием диких животных фиксируется в мае - июне, что, на наш взгляд, обусловлено как повышением активности копытных (связана со сменой стаций обитания, поиском новых индивидуальных участков для жизни, проявлением самостоятельности у молодняка прошлого года), так и увеличением интенсивности дорожного движения.</w:t>
      </w:r>
    </w:p>
    <w:p w:rsidR="008809F7" w:rsidRPr="00855850" w:rsidRDefault="008809F7" w:rsidP="0085585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За 10 месяцев 2023 года</w:t>
      </w:r>
      <w:bookmarkStart w:id="0" w:name="_GoBack"/>
      <w:bookmarkEnd w:id="0"/>
      <w:r>
        <w:rPr>
          <w:rFonts w:ascii="Arial" w:hAnsi="Arial" w:cs="Arial"/>
          <w:color w:val="000000"/>
          <w:lang w:val="ru-RU"/>
        </w:rPr>
        <w:t xml:space="preserve"> в зоне ответственности </w:t>
      </w:r>
      <w:proofErr w:type="spellStart"/>
      <w:r>
        <w:rPr>
          <w:rFonts w:ascii="Arial" w:hAnsi="Arial" w:cs="Arial"/>
          <w:color w:val="000000"/>
          <w:lang w:val="ru-RU"/>
        </w:rPr>
        <w:t>Столбцовской</w:t>
      </w:r>
      <w:proofErr w:type="spellEnd"/>
      <w:r>
        <w:rPr>
          <w:rFonts w:ascii="Arial" w:hAnsi="Arial" w:cs="Arial"/>
          <w:color w:val="000000"/>
          <w:lang w:val="ru-RU"/>
        </w:rPr>
        <w:t xml:space="preserve"> межрайонной инспекции охраны животного и растительного мира (</w:t>
      </w:r>
      <w:proofErr w:type="spellStart"/>
      <w:r>
        <w:rPr>
          <w:rFonts w:ascii="Arial" w:hAnsi="Arial" w:cs="Arial"/>
          <w:color w:val="000000"/>
          <w:lang w:val="ru-RU"/>
        </w:rPr>
        <w:t>Столбцовский</w:t>
      </w:r>
      <w:proofErr w:type="spellEnd"/>
      <w:r>
        <w:rPr>
          <w:rFonts w:ascii="Arial" w:hAnsi="Arial" w:cs="Arial"/>
          <w:color w:val="000000"/>
          <w:lang w:val="ru-RU"/>
        </w:rPr>
        <w:t xml:space="preserve">, Дзержинский, </w:t>
      </w:r>
      <w:proofErr w:type="spellStart"/>
      <w:r>
        <w:rPr>
          <w:rFonts w:ascii="Arial" w:hAnsi="Arial" w:cs="Arial"/>
          <w:color w:val="000000"/>
          <w:lang w:val="ru-RU"/>
        </w:rPr>
        <w:t>Узденский</w:t>
      </w:r>
      <w:proofErr w:type="spellEnd"/>
      <w:r>
        <w:rPr>
          <w:rFonts w:ascii="Arial" w:hAnsi="Arial" w:cs="Arial"/>
          <w:color w:val="000000"/>
          <w:lang w:val="ru-RU"/>
        </w:rPr>
        <w:t xml:space="preserve"> районы) было совершено 107 дорожно-транспортных происшествий с участием диких животных, при которых погибло: 26 лосей, 69 косуль, 7 кабанов и 5 оленей благородных.</w:t>
      </w:r>
    </w:p>
    <w:p w:rsidR="00855850" w:rsidRPr="008809F7" w:rsidRDefault="00855850" w:rsidP="00855850">
      <w:pPr>
        <w:pStyle w:val="a3"/>
        <w:shd w:val="clear" w:color="auto" w:fill="FFFFFF"/>
        <w:spacing w:before="0" w:beforeAutospacing="0" w:after="330" w:afterAutospacing="0" w:line="390" w:lineRule="atLeast"/>
        <w:jc w:val="center"/>
        <w:rPr>
          <w:rFonts w:ascii="Arial" w:hAnsi="Arial" w:cs="Arial"/>
          <w:color w:val="000000"/>
          <w:lang w:val="ru-RU"/>
        </w:rPr>
      </w:pPr>
    </w:p>
    <w:p w:rsidR="00886C72" w:rsidRPr="00855850" w:rsidRDefault="00886C72">
      <w:pPr>
        <w:rPr>
          <w:lang w:val="ru-RU"/>
        </w:rPr>
      </w:pPr>
    </w:p>
    <w:sectPr w:rsidR="00886C72" w:rsidRPr="008558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50"/>
    <w:rsid w:val="0066195B"/>
    <w:rsid w:val="00855850"/>
    <w:rsid w:val="008809F7"/>
    <w:rsid w:val="008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4775"/>
  <w15:chartTrackingRefBased/>
  <w15:docId w15:val="{19CA0BDF-A47D-4550-B9EB-6E315FA6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2023-12-12T10:30:00Z</cp:lastPrinted>
  <dcterms:created xsi:type="dcterms:W3CDTF">2023-12-12T10:15:00Z</dcterms:created>
  <dcterms:modified xsi:type="dcterms:W3CDTF">2023-12-12T10:54:00Z</dcterms:modified>
</cp:coreProperties>
</file>